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704C0" w:rsidTr="00DB0D71">
        <w:trPr>
          <w:trHeight w:hRule="exact" w:val="3031"/>
        </w:trPr>
        <w:tc>
          <w:tcPr>
            <w:tcW w:w="10716" w:type="dxa"/>
          </w:tcPr>
          <w:p w:rsidR="00E704C0" w:rsidRDefault="00E704C0" w:rsidP="00DB0D7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4C0" w:rsidTr="00DB0D71">
        <w:trPr>
          <w:trHeight w:hRule="exact" w:val="8335"/>
        </w:trPr>
        <w:tc>
          <w:tcPr>
            <w:tcW w:w="10716" w:type="dxa"/>
            <w:vAlign w:val="center"/>
          </w:tcPr>
          <w:p w:rsidR="00E704C0" w:rsidRDefault="00E704C0" w:rsidP="00DB0D7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23.10.2017 N 2323-р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E704C0" w:rsidTr="00DB0D71">
        <w:trPr>
          <w:trHeight w:hRule="exact" w:val="3031"/>
        </w:trPr>
        <w:tc>
          <w:tcPr>
            <w:tcW w:w="10716" w:type="dxa"/>
            <w:vAlign w:val="center"/>
          </w:tcPr>
          <w:p w:rsidR="00E704C0" w:rsidRDefault="00E704C0" w:rsidP="00DB0D7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704C0" w:rsidRDefault="00E704C0" w:rsidP="00E70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704C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704C0" w:rsidRDefault="00E704C0" w:rsidP="00E704C0">
      <w:pPr>
        <w:pStyle w:val="ConsPlusNormal"/>
        <w:jc w:val="both"/>
        <w:outlineLvl w:val="0"/>
      </w:pPr>
    </w:p>
    <w:p w:rsidR="00E704C0" w:rsidRDefault="00E704C0" w:rsidP="00E704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04C0" w:rsidRDefault="00E704C0" w:rsidP="00E704C0">
      <w:pPr>
        <w:pStyle w:val="ConsPlusTitle"/>
        <w:jc w:val="both"/>
      </w:pPr>
    </w:p>
    <w:p w:rsidR="00E704C0" w:rsidRDefault="00E704C0" w:rsidP="00E704C0">
      <w:pPr>
        <w:pStyle w:val="ConsPlusTitle"/>
        <w:jc w:val="center"/>
      </w:pPr>
      <w:r>
        <w:t>РАСПОРЯЖЕНИЕ</w:t>
      </w:r>
    </w:p>
    <w:p w:rsidR="00E704C0" w:rsidRDefault="00E704C0" w:rsidP="00E704C0">
      <w:pPr>
        <w:pStyle w:val="ConsPlusTitle"/>
        <w:jc w:val="center"/>
      </w:pPr>
      <w:r>
        <w:t>от 23 октября 2017 г. N 2323-р</w:t>
      </w:r>
    </w:p>
    <w:p w:rsidR="00E704C0" w:rsidRDefault="00E704C0" w:rsidP="00E704C0">
      <w:pPr>
        <w:pStyle w:val="ConsPlusNormal"/>
        <w:jc w:val="both"/>
      </w:pPr>
    </w:p>
    <w:p w:rsidR="00E704C0" w:rsidRDefault="00E704C0" w:rsidP="00E704C0">
      <w:pPr>
        <w:pStyle w:val="ConsPlusNormal"/>
        <w:ind w:firstLine="540"/>
        <w:jc w:val="both"/>
      </w:pPr>
      <w:r>
        <w:t>1. Утвердить:</w:t>
      </w:r>
    </w:p>
    <w:p w:rsidR="00E704C0" w:rsidRDefault="00E704C0" w:rsidP="00E704C0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E704C0" w:rsidRDefault="00E704C0" w:rsidP="00E704C0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8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E704C0" w:rsidRDefault="00E704C0" w:rsidP="00E704C0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6535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E704C0" w:rsidRDefault="00E704C0" w:rsidP="00E704C0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757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E704C0" w:rsidRDefault="00E704C0" w:rsidP="00E704C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 w:tooltip="Распоряжение Правительства РФ от 26.12.2015 N 2724-р &lt;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E704C0" w:rsidRDefault="00E704C0" w:rsidP="00E704C0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2018 г.</w:t>
      </w:r>
    </w:p>
    <w:p w:rsidR="00E704C0" w:rsidRDefault="00E704C0" w:rsidP="00E704C0">
      <w:pPr>
        <w:pStyle w:val="ConsPlusNormal"/>
        <w:jc w:val="both"/>
      </w:pPr>
    </w:p>
    <w:p w:rsidR="00E704C0" w:rsidRDefault="00E704C0" w:rsidP="00E704C0">
      <w:pPr>
        <w:pStyle w:val="ConsPlusNormal"/>
        <w:jc w:val="right"/>
      </w:pPr>
      <w:r>
        <w:t>Председатель Правительства</w:t>
      </w:r>
    </w:p>
    <w:p w:rsidR="00E704C0" w:rsidRDefault="00E704C0" w:rsidP="00E704C0">
      <w:pPr>
        <w:pStyle w:val="ConsPlusNormal"/>
        <w:jc w:val="right"/>
      </w:pPr>
      <w:r>
        <w:t>Российской Федерации</w:t>
      </w:r>
    </w:p>
    <w:p w:rsidR="00E704C0" w:rsidRDefault="00E704C0" w:rsidP="00E704C0">
      <w:pPr>
        <w:pStyle w:val="ConsPlusNormal"/>
        <w:jc w:val="right"/>
      </w:pPr>
      <w:r>
        <w:t>Д.МЕДВЕДЕВ</w:t>
      </w:r>
    </w:p>
    <w:p w:rsidR="00E704C0" w:rsidRDefault="00E704C0" w:rsidP="00E704C0">
      <w:pPr>
        <w:pStyle w:val="ConsPlusNormal"/>
        <w:jc w:val="both"/>
      </w:pPr>
    </w:p>
    <w:p w:rsidR="00E704C0" w:rsidRDefault="00E704C0" w:rsidP="00E704C0">
      <w:pPr>
        <w:pStyle w:val="ConsPlusNormal"/>
        <w:jc w:val="both"/>
      </w:pPr>
    </w:p>
    <w:p w:rsidR="00E704C0" w:rsidRDefault="00E704C0" w:rsidP="00E704C0">
      <w:pPr>
        <w:pStyle w:val="ConsPlusNormal"/>
        <w:jc w:val="both"/>
      </w:pPr>
    </w:p>
    <w:p w:rsidR="00E704C0" w:rsidRDefault="00E704C0" w:rsidP="00E704C0">
      <w:pPr>
        <w:pStyle w:val="ConsPlusNormal"/>
        <w:jc w:val="both"/>
      </w:pPr>
    </w:p>
    <w:p w:rsidR="00E704C0" w:rsidRDefault="00E704C0" w:rsidP="00E704C0">
      <w:pPr>
        <w:pStyle w:val="ConsPlusNormal"/>
        <w:jc w:val="both"/>
      </w:pPr>
    </w:p>
    <w:p w:rsidR="00E704C0" w:rsidRDefault="00E704C0" w:rsidP="00E704C0">
      <w:pPr>
        <w:pStyle w:val="ConsPlusNormal"/>
        <w:jc w:val="both"/>
        <w:sectPr w:rsidR="00E704C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704C0" w:rsidRDefault="00E704C0" w:rsidP="00E704C0">
      <w:pPr>
        <w:pStyle w:val="ConsPlusNormal"/>
        <w:jc w:val="right"/>
        <w:outlineLvl w:val="0"/>
      </w:pPr>
      <w:r>
        <w:lastRenderedPageBreak/>
        <w:t>Приложение N 1</w:t>
      </w:r>
    </w:p>
    <w:p w:rsidR="00E704C0" w:rsidRDefault="00E704C0" w:rsidP="00E704C0">
      <w:pPr>
        <w:pStyle w:val="ConsPlusNormal"/>
        <w:jc w:val="right"/>
      </w:pPr>
      <w:r>
        <w:t>к распоряжению Правительства</w:t>
      </w:r>
    </w:p>
    <w:p w:rsidR="00E704C0" w:rsidRDefault="00E704C0" w:rsidP="00E704C0">
      <w:pPr>
        <w:pStyle w:val="ConsPlusNormal"/>
        <w:jc w:val="right"/>
      </w:pPr>
      <w:r>
        <w:t>Российской Федерации</w:t>
      </w:r>
    </w:p>
    <w:p w:rsidR="00E704C0" w:rsidRDefault="00E704C0" w:rsidP="00E704C0">
      <w:pPr>
        <w:pStyle w:val="ConsPlusNormal"/>
        <w:jc w:val="right"/>
      </w:pPr>
      <w:r>
        <w:t>от 23 октября 2017 г. N 2323-р</w:t>
      </w:r>
    </w:p>
    <w:p w:rsidR="00E704C0" w:rsidRDefault="00E704C0" w:rsidP="00E704C0">
      <w:pPr>
        <w:pStyle w:val="ConsPlusNormal"/>
        <w:jc w:val="both"/>
      </w:pPr>
    </w:p>
    <w:p w:rsidR="00E704C0" w:rsidRDefault="00E704C0" w:rsidP="00E704C0">
      <w:pPr>
        <w:pStyle w:val="ConsPlusTitle"/>
        <w:jc w:val="center"/>
      </w:pPr>
      <w:bookmarkStart w:id="0" w:name="Par27"/>
      <w:bookmarkEnd w:id="0"/>
      <w:r>
        <w:t>ПЕРЕЧЕНЬ</w:t>
      </w:r>
    </w:p>
    <w:p w:rsidR="00E704C0" w:rsidRDefault="00E704C0" w:rsidP="00E704C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704C0" w:rsidRDefault="00E704C0" w:rsidP="00E704C0">
      <w:pPr>
        <w:pStyle w:val="ConsPlusTitle"/>
        <w:jc w:val="center"/>
      </w:pPr>
      <w:r>
        <w:t>ДЛЯ МЕДИЦИНСКОГО ПРИМЕНЕНИЯ НА 2018 ГОД</w:t>
      </w:r>
    </w:p>
    <w:p w:rsidR="00E704C0" w:rsidRDefault="00E704C0" w:rsidP="00E704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704C0" w:rsidTr="00DB0D7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Default="00E704C0" w:rsidP="00DB0D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Default="00E704C0" w:rsidP="00DB0D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Default="00E704C0" w:rsidP="00DB0D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4C0" w:rsidRDefault="00E704C0" w:rsidP="00DB0D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704C0" w:rsidTr="00DB0D71">
        <w:tc>
          <w:tcPr>
            <w:tcW w:w="1077" w:type="dxa"/>
            <w:tcBorders>
              <w:top w:val="single" w:sz="4" w:space="0" w:color="auto"/>
            </w:tcBorders>
          </w:tcPr>
          <w:p w:rsidR="00E704C0" w:rsidRDefault="00E704C0" w:rsidP="00DB0D71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A04AA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суппозитории ректальные;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сироп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A07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для рассасывания;</w:t>
            </w:r>
          </w:p>
          <w:p w:rsidR="00E704C0" w:rsidRDefault="00E704C0" w:rsidP="00DB0D71">
            <w:pPr>
              <w:pStyle w:val="ConsPlusNormal"/>
            </w:pPr>
            <w:r>
              <w:t>таблетки жевательные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суппозитории ректальные;</w:t>
            </w:r>
          </w:p>
          <w:p w:rsidR="00E704C0" w:rsidRDefault="00E704C0" w:rsidP="00DB0D71">
            <w:pPr>
              <w:pStyle w:val="ConsPlusNormal"/>
            </w:pPr>
            <w:r>
              <w:t>суспензия ректальная;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суппозитории вагинальные и ректальные;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драже;</w:t>
            </w:r>
          </w:p>
          <w:p w:rsidR="00E704C0" w:rsidRDefault="00E704C0" w:rsidP="00DB0D71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драже;</w:t>
            </w:r>
          </w:p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4C0" w:rsidTr="00DB0D71">
        <w:tc>
          <w:tcPr>
            <w:tcW w:w="1077" w:type="dxa"/>
            <w:vMerge w:val="restart"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 w:val="restart"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E704C0" w:rsidTr="00DB0D71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губка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таблетки жевательные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эмульсия для инфузий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 xml:space="preserve">натрия хлорид + </w:t>
            </w:r>
            <w:r>
              <w:lastRenderedPageBreak/>
              <w:t>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для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спрей для местного и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C01D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спрей дозированный;</w:t>
            </w:r>
          </w:p>
          <w:p w:rsidR="00E704C0" w:rsidRDefault="00E704C0" w:rsidP="00DB0D71">
            <w:pPr>
              <w:pStyle w:val="ConsPlusNormal"/>
            </w:pPr>
            <w:r>
              <w:t>спрей подъязычный дозированный;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капсулы ретард;</w:t>
            </w:r>
          </w:p>
          <w:p w:rsidR="00E704C0" w:rsidRDefault="00E704C0" w:rsidP="00DB0D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подъязычный дозированный;</w:t>
            </w:r>
          </w:p>
          <w:p w:rsidR="00E704C0" w:rsidRDefault="00E704C0" w:rsidP="00DB0D71">
            <w:pPr>
              <w:pStyle w:val="ConsPlusNormal"/>
            </w:pPr>
            <w:r>
              <w:t>капсулы подъязычные;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спрей подъязычный дозированный;</w:t>
            </w:r>
          </w:p>
          <w:p w:rsidR="00E704C0" w:rsidRDefault="00E704C0" w:rsidP="00DB0D71">
            <w:pPr>
              <w:pStyle w:val="ConsPlusNormal"/>
            </w:pPr>
            <w:r>
              <w:t>таблетки подъязычные;</w:t>
            </w:r>
          </w:p>
          <w:p w:rsidR="00E704C0" w:rsidRDefault="00E704C0" w:rsidP="00DB0D71">
            <w:pPr>
              <w:pStyle w:val="ConsPlusNormal"/>
            </w:pPr>
            <w:r>
              <w:t>таблетки сублингвальные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центрального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C02AB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диспергируемые;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C03D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C08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диспергируемые в полости рта;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lastRenderedPageBreak/>
              <w:t>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крем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раствор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раствор для наружного применения (спиртовой);</w:t>
            </w:r>
          </w:p>
          <w:p w:rsidR="00E704C0" w:rsidRDefault="00E704C0" w:rsidP="00DB0D71">
            <w:pPr>
              <w:pStyle w:val="ConsPlusNormal"/>
            </w:pPr>
            <w:r>
              <w:t>спрей для наружного применения (спиртовой);</w:t>
            </w:r>
          </w:p>
          <w:p w:rsidR="00E704C0" w:rsidRDefault="00E704C0" w:rsidP="00DB0D71">
            <w:pPr>
              <w:pStyle w:val="ConsPlusNormal"/>
            </w:pPr>
            <w:r>
              <w:t>суппозитории вагинальные;</w:t>
            </w:r>
          </w:p>
          <w:p w:rsidR="00E704C0" w:rsidRDefault="00E704C0" w:rsidP="00DB0D71">
            <w:pPr>
              <w:pStyle w:val="ConsPlusNormal"/>
            </w:pPr>
            <w:r>
              <w:t>таблетки вагинальные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04C0" w:rsidRDefault="00E704C0" w:rsidP="00DB0D71">
            <w:pPr>
              <w:pStyle w:val="ConsPlusNormal"/>
            </w:pPr>
            <w:r>
              <w:t>раствор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суппозитории вагинальные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вагинальный;</w:t>
            </w:r>
          </w:p>
          <w:p w:rsidR="00E704C0" w:rsidRDefault="00E704C0" w:rsidP="00DB0D71">
            <w:pPr>
              <w:pStyle w:val="ConsPlusNormal"/>
            </w:pPr>
            <w:r>
              <w:t>суппозитории вагинальные;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G02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интрацервикальный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 xml:space="preserve">гонадотропины и другие стимуляторы </w:t>
            </w:r>
            <w:r>
              <w:lastRenderedPageBreak/>
              <w:t>овуляции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назальные;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 дозированный;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подъязычные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H01CB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крем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суспензия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крем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мазь глазная;</w:t>
            </w:r>
          </w:p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имплантат для интравитреального введения;</w:t>
            </w:r>
          </w:p>
          <w:p w:rsidR="00E704C0" w:rsidRDefault="00E704C0" w:rsidP="00DB0D7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жевательные;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H05B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 (для детей);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диспергируемые;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капсулы с порошком для ингаляций;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ингаляций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капли глазные и ушные;</w:t>
            </w:r>
          </w:p>
          <w:p w:rsidR="00E704C0" w:rsidRDefault="00E704C0" w:rsidP="00DB0D71">
            <w:pPr>
              <w:pStyle w:val="ConsPlusNormal"/>
            </w:pPr>
            <w:r>
              <w:t>мазь глазная;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капли глазные и ушные;</w:t>
            </w:r>
          </w:p>
          <w:p w:rsidR="00E704C0" w:rsidRDefault="00E704C0" w:rsidP="00DB0D71">
            <w:pPr>
              <w:pStyle w:val="ConsPlusNormal"/>
            </w:pPr>
            <w:r>
              <w:t>капли ушные;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мазь глазная;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 и ингаляций;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диспергируемые;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таблеток набор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крем для местного и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крем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мазь глазная;</w:t>
            </w:r>
          </w:p>
          <w:p w:rsidR="00E704C0" w:rsidRDefault="00E704C0" w:rsidP="00DB0D71">
            <w:pPr>
              <w:pStyle w:val="ConsPlusNormal"/>
            </w:pPr>
            <w:r>
              <w:t>мазь для местного и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жевательные;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сыворотка противогангренозн</w:t>
            </w:r>
            <w:r>
              <w:lastRenderedPageBreak/>
              <w:t>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внутрисосудистого введения;</w:t>
            </w:r>
          </w:p>
          <w:p w:rsidR="00E704C0" w:rsidRDefault="00E704C0" w:rsidP="00DB0D71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раствор для внутрисосудистого и внутрипузырного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704C0" w:rsidRDefault="00E704C0" w:rsidP="00DB0D7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мягкие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для местного и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капли назальные;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мазь для наружного и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L03AX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суппозитории вагинальные и ректальные;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мягкие;</w:t>
            </w:r>
          </w:p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крем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 (для детей);</w:t>
            </w:r>
          </w:p>
          <w:p w:rsidR="00E704C0" w:rsidRDefault="00E704C0" w:rsidP="00DB0D71">
            <w:pPr>
              <w:pStyle w:val="ConsPlusNormal"/>
            </w:pPr>
            <w:r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704C0" w:rsidRDefault="00E704C0" w:rsidP="00DB0D7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 (для детей);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интратекального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M04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жидкость для ингаляций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жидкость для ингаляций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 xml:space="preserve">другие препараты для общей </w:t>
            </w:r>
            <w:r>
              <w:lastRenderedPageBreak/>
              <w:t>анестезии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динитрогена оксид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газ сжатый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интратекального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пластырь трансдермальный;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защечные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сироп (для детей);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ректальные;</w:t>
            </w:r>
          </w:p>
          <w:p w:rsidR="00E704C0" w:rsidRDefault="00E704C0" w:rsidP="00DB0D71">
            <w:pPr>
              <w:pStyle w:val="ConsPlusNormal"/>
            </w:pPr>
            <w:r>
              <w:t>суппозитории ректальные (для детей);</w:t>
            </w:r>
          </w:p>
          <w:p w:rsidR="00E704C0" w:rsidRDefault="00E704C0" w:rsidP="00DB0D71">
            <w:pPr>
              <w:pStyle w:val="ConsPlusNormal"/>
            </w:pPr>
            <w:r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суспензия для приема внутрь (для детей);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(для детей)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N03AG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капсулы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сироп (для детей);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с модифицированным</w:t>
            </w:r>
          </w:p>
          <w:p w:rsidR="00E704C0" w:rsidRDefault="00E704C0" w:rsidP="00DB0D71">
            <w:pPr>
              <w:pStyle w:val="ConsPlusNormal"/>
            </w:pPr>
            <w:r>
              <w:t>высвобождением;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драже;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</w:t>
            </w:r>
          </w:p>
          <w:p w:rsidR="00E704C0" w:rsidRDefault="00E704C0" w:rsidP="00DB0D71">
            <w:pPr>
              <w:pStyle w:val="ConsPlusNormal"/>
            </w:pPr>
            <w:r>
              <w:t>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 в полости рта;</w:t>
            </w:r>
          </w:p>
          <w:p w:rsidR="00E704C0" w:rsidRDefault="00E704C0" w:rsidP="00DB0D71">
            <w:pPr>
              <w:pStyle w:val="ConsPlusNormal"/>
            </w:pPr>
            <w:r>
              <w:t>таблетки для рассасывания;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диспергируемые в полости рта;</w:t>
            </w:r>
          </w:p>
          <w:p w:rsidR="00E704C0" w:rsidRDefault="00E704C0" w:rsidP="00DB0D71">
            <w:pPr>
              <w:pStyle w:val="ConsPlusNormal"/>
            </w:pPr>
            <w:r>
              <w:t>таблетки для рассасывания;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N06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драже;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ноотропные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защечные;</w:t>
            </w:r>
          </w:p>
          <w:p w:rsidR="00E704C0" w:rsidRDefault="00E704C0" w:rsidP="00DB0D71">
            <w:pPr>
              <w:pStyle w:val="ConsPlusNormal"/>
            </w:pPr>
            <w:r>
              <w:t>таблетки подъязычные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назальные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трансдермальная терапевтическая система;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диметилфумарат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кишечнорастворимые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инфузий;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мазь для наружного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назальный;</w:t>
            </w:r>
          </w:p>
          <w:p w:rsidR="00E704C0" w:rsidRDefault="00E704C0" w:rsidP="00DB0D71">
            <w:pPr>
              <w:pStyle w:val="ConsPlusNormal"/>
            </w:pPr>
            <w:r>
              <w:t>капли назальные;</w:t>
            </w:r>
          </w:p>
          <w:p w:rsidR="00E704C0" w:rsidRDefault="00E704C0" w:rsidP="00DB0D71">
            <w:pPr>
              <w:pStyle w:val="ConsPlusNormal"/>
            </w:pPr>
            <w:r>
              <w:t>капли назальные (для детей);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 дозированный;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местного применения;</w:t>
            </w:r>
          </w:p>
          <w:p w:rsidR="00E704C0" w:rsidRDefault="00E704C0" w:rsidP="00DB0D7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аэрозоль для ингаляций дозированный,</w:t>
            </w:r>
          </w:p>
          <w:p w:rsidR="00E704C0" w:rsidRDefault="00E704C0" w:rsidP="00DB0D71">
            <w:pPr>
              <w:pStyle w:val="ConsPlusNormal"/>
            </w:pPr>
            <w:r>
              <w:t>активируемый вдохом;</w:t>
            </w:r>
          </w:p>
          <w:p w:rsidR="00E704C0" w:rsidRDefault="00E704C0" w:rsidP="00DB0D71">
            <w:pPr>
              <w:pStyle w:val="ConsPlusNormal"/>
            </w:pPr>
            <w:r>
              <w:t>капсулы для ингаляций;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E704C0" w:rsidRDefault="00E704C0" w:rsidP="00DB0D71">
            <w:pPr>
              <w:pStyle w:val="ConsPlusNormal"/>
            </w:pPr>
            <w:r>
              <w:t>порошок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раствор для ингаляций;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</w:t>
            </w:r>
          </w:p>
          <w:p w:rsidR="00E704C0" w:rsidRDefault="00E704C0" w:rsidP="00DB0D71">
            <w:pPr>
              <w:pStyle w:val="ConsPlusNormal"/>
            </w:pPr>
            <w:r>
              <w:t>покрытые оболочкой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капсулы с порошком для ингаляций;</w:t>
            </w:r>
          </w:p>
          <w:p w:rsidR="00E704C0" w:rsidRDefault="00E704C0" w:rsidP="00DB0D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 с порошком для ингаляций набор;</w:t>
            </w:r>
          </w:p>
          <w:p w:rsidR="00E704C0" w:rsidRDefault="00E704C0" w:rsidP="00DB0D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раствор для ингаляций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704C0" w:rsidRDefault="00E704C0" w:rsidP="00DB0D71">
            <w:pPr>
              <w:pStyle w:val="ConsPlusNormal"/>
            </w:pPr>
            <w:r>
              <w:t>аэрозоль назальный дозированный;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 дозированный;</w:t>
            </w:r>
          </w:p>
          <w:p w:rsidR="00E704C0" w:rsidRDefault="00E704C0" w:rsidP="00DB0D71">
            <w:pPr>
              <w:pStyle w:val="ConsPlusNormal"/>
            </w:pPr>
            <w:r>
              <w:t>суспензия для ингаляций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капли назальные;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капсулы кишечнорастворимые;</w:t>
            </w:r>
          </w:p>
          <w:p w:rsidR="00E704C0" w:rsidRDefault="00E704C0" w:rsidP="00DB0D71">
            <w:pPr>
              <w:pStyle w:val="ConsPlusNormal"/>
            </w:pPr>
            <w:r>
              <w:t>порошок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раствор для ингаляций;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 дозированный;</w:t>
            </w:r>
          </w:p>
          <w:p w:rsidR="00E704C0" w:rsidRDefault="00E704C0" w:rsidP="00DB0D7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раствор для ингаляций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с порошком для ингаляций;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ингаляций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аэрозоль для ингаляций дозированный;</w:t>
            </w:r>
          </w:p>
          <w:p w:rsidR="00E704C0" w:rsidRDefault="00E704C0" w:rsidP="00DB0D71">
            <w:pPr>
              <w:pStyle w:val="ConsPlusNormal"/>
            </w:pPr>
            <w:r>
              <w:t>капли глазные;</w:t>
            </w:r>
          </w:p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 пролонгированного действия;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пастилки;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 и ингаляций;</w:t>
            </w:r>
          </w:p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диспергируемые;</w:t>
            </w:r>
          </w:p>
          <w:p w:rsidR="00E704C0" w:rsidRDefault="00E704C0" w:rsidP="00DB0D71">
            <w:pPr>
              <w:pStyle w:val="ConsPlusNormal"/>
            </w:pPr>
            <w:r>
              <w:t>таблетки для рассасывания;</w:t>
            </w:r>
          </w:p>
          <w:p w:rsidR="00E704C0" w:rsidRDefault="00E704C0" w:rsidP="00DB0D71">
            <w:pPr>
              <w:pStyle w:val="ConsPlusNormal"/>
            </w:pPr>
            <w:r>
              <w:t>таблетки шипучие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гранулы для приготовления сиропа;</w:t>
            </w:r>
          </w:p>
          <w:p w:rsidR="00E704C0" w:rsidRDefault="00E704C0" w:rsidP="00DB0D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</w:t>
            </w:r>
          </w:p>
          <w:p w:rsidR="00E704C0" w:rsidRDefault="00E704C0" w:rsidP="00DB0D71">
            <w:pPr>
              <w:pStyle w:val="ConsPlusNormal"/>
            </w:pPr>
            <w:r>
              <w:t>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 и ингаляций;</w:t>
            </w:r>
          </w:p>
          <w:p w:rsidR="00E704C0" w:rsidRDefault="00E704C0" w:rsidP="00DB0D71">
            <w:pPr>
              <w:pStyle w:val="ConsPlusNormal"/>
            </w:pPr>
            <w:r>
              <w:t>раствор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таблетки;</w:t>
            </w:r>
          </w:p>
          <w:p w:rsidR="00E704C0" w:rsidRDefault="00E704C0" w:rsidP="00DB0D71">
            <w:pPr>
              <w:pStyle w:val="ConsPlusNormal"/>
            </w:pPr>
            <w:r>
              <w:t>таблетки шипучие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ингаляций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оболочкой;</w:t>
            </w:r>
          </w:p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сироп;</w:t>
            </w:r>
          </w:p>
          <w:p w:rsidR="00E704C0" w:rsidRDefault="00E704C0" w:rsidP="00DB0D71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R07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мазь глазная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гель глазной;</w:t>
            </w:r>
          </w:p>
          <w:p w:rsidR="00E704C0" w:rsidRDefault="00E704C0" w:rsidP="00DB0D71">
            <w:pPr>
              <w:pStyle w:val="ConsPlusNormal"/>
            </w:pPr>
            <w:r>
              <w:t>капли глазные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глазные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капли ушные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димеркаптопропанс</w:t>
            </w:r>
            <w:r>
              <w:lastRenderedPageBreak/>
              <w:t>ульфонат натрия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диспергируемые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16840" cy="2019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 жевательные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капсулы;</w:t>
            </w:r>
          </w:p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</w:t>
            </w:r>
            <w:r>
              <w:lastRenderedPageBreak/>
              <w:t>двуцепочечная)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lastRenderedPageBreak/>
              <w:t>V06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внутрисосудистого введения;</w:t>
            </w:r>
          </w:p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инъекций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704C0" w:rsidTr="00DB0D71">
        <w:tc>
          <w:tcPr>
            <w:tcW w:w="1077" w:type="dxa"/>
            <w:vMerge w:val="restart"/>
          </w:tcPr>
          <w:p w:rsidR="00E704C0" w:rsidRDefault="00E704C0" w:rsidP="00DB0D71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</w:tcPr>
          <w:p w:rsidR="00E704C0" w:rsidRDefault="00E704C0" w:rsidP="00DB0D7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E704C0" w:rsidRDefault="00E704C0" w:rsidP="00DB0D7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</w:tcPr>
          <w:p w:rsidR="00E704C0" w:rsidRDefault="00E704C0" w:rsidP="00DB0D71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</w:tcPr>
          <w:p w:rsidR="00E704C0" w:rsidRDefault="00E704C0" w:rsidP="00DB0D7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E704C0" w:rsidRDefault="00E704C0" w:rsidP="00DB0D71">
            <w:pPr>
              <w:pStyle w:val="ConsPlusNormal"/>
            </w:pPr>
          </w:p>
        </w:tc>
        <w:tc>
          <w:tcPr>
            <w:tcW w:w="3912" w:type="dxa"/>
          </w:tcPr>
          <w:p w:rsidR="00E704C0" w:rsidRDefault="00E704C0" w:rsidP="00DB0D71">
            <w:pPr>
              <w:pStyle w:val="ConsPlusNormal"/>
            </w:pPr>
          </w:p>
        </w:tc>
      </w:tr>
      <w:tr w:rsidR="00E704C0" w:rsidTr="00DB0D71">
        <w:tc>
          <w:tcPr>
            <w:tcW w:w="1077" w:type="dxa"/>
            <w:tcBorders>
              <w:bottom w:val="single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704C0" w:rsidRDefault="00E704C0" w:rsidP="00DB0D7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92129" w:rsidRDefault="00892129">
      <w:bookmarkStart w:id="1" w:name="_GoBack"/>
      <w:bookmarkEnd w:id="1"/>
    </w:p>
    <w:sectPr w:rsidR="0089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04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04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04C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04C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77</w:t>
          </w:r>
          <w:r>
            <w:fldChar w:fldCharType="end"/>
          </w:r>
        </w:p>
      </w:tc>
    </w:tr>
  </w:tbl>
  <w:p w:rsidR="00000000" w:rsidRDefault="00E704C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04C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23.10.2017 N 2323-р</w:t>
          </w:r>
          <w:r>
            <w:rPr>
              <w:sz w:val="16"/>
              <w:szCs w:val="16"/>
            </w:rPr>
            <w:br/>
            <w:t>&lt;Об утвер</w:t>
          </w:r>
          <w:r>
            <w:rPr>
              <w:sz w:val="16"/>
              <w:szCs w:val="16"/>
            </w:rPr>
            <w:t>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04C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704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04C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30.10.2017</w:t>
          </w:r>
        </w:p>
      </w:tc>
    </w:tr>
  </w:tbl>
  <w:p w:rsidR="00000000" w:rsidRDefault="00E704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704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0"/>
    <w:rsid w:val="00892129"/>
    <w:rsid w:val="00E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0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E33F32600415169E336BBD9B1CF6FE06D85430A6D7DBB7CEFEFCCB639y5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13962</Words>
  <Characters>79585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1</cp:revision>
  <dcterms:created xsi:type="dcterms:W3CDTF">2017-10-30T12:02:00Z</dcterms:created>
  <dcterms:modified xsi:type="dcterms:W3CDTF">2017-10-30T12:03:00Z</dcterms:modified>
</cp:coreProperties>
</file>